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1EF9" w14:textId="60291FB4" w:rsidR="00F64C42" w:rsidRPr="00E75909" w:rsidRDefault="006C7AE8" w:rsidP="006F52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E759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ETIKA PUBLIKOVANIA </w:t>
      </w:r>
    </w:p>
    <w:p w14:paraId="03701E8A" w14:textId="77777777" w:rsidR="001E48F8" w:rsidRDefault="001E48F8" w:rsidP="001E4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53BDC9C" w14:textId="77777777" w:rsidR="001E48F8" w:rsidRDefault="00F64C42" w:rsidP="001E48F8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Publikačná etika a politika vedeckého časopisu </w:t>
      </w:r>
      <w:r w:rsidR="00F832B5" w:rsidRP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Lingua et vita</w:t>
      </w:r>
      <w:r w:rsidRP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základný dokument, ktorý zaväzuje k dodržiavaniu etických princípov a osvedčených postupov (podľa COPE) pri publikovaní príspevkov najvyššej kvality. </w:t>
      </w:r>
    </w:p>
    <w:p w14:paraId="754D07CA" w14:textId="55521E26" w:rsidR="00F64C42" w:rsidRPr="001E48F8" w:rsidRDefault="00F64C42" w:rsidP="001E48F8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Naplnenie etickej a publikačnej politiky vyžaduje aktívnu účasť a dodržiavanie zásad všetkými zúčastnenými stranami </w:t>
      </w:r>
      <w:r w:rsidR="0023686B" w:rsidRP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P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autormi, recenzentmi</w:t>
      </w:r>
      <w:r w:rsid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  <w:r w:rsidRPr="001E48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redakčnou radou časopisu.</w:t>
      </w:r>
    </w:p>
    <w:p w14:paraId="526ED5A1" w14:textId="0106612D" w:rsidR="00F832B5" w:rsidRPr="002A467C" w:rsidRDefault="00F832B5" w:rsidP="006F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4DA8212" w14:textId="498C8A86" w:rsidR="00F64C42" w:rsidRPr="0023686B" w:rsidRDefault="006C7AE8" w:rsidP="006F52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368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PUBLIKAČNÁ POLITIKA</w:t>
      </w:r>
    </w:p>
    <w:p w14:paraId="75FBCAF5" w14:textId="77777777" w:rsidR="002964CB" w:rsidRDefault="002964CB" w:rsidP="006F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B8F4F9C" w14:textId="77777777" w:rsidR="002964CB" w:rsidRDefault="00F64C42" w:rsidP="006F52F0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Príspevky publikované vo vedeckom časopise </w:t>
      </w:r>
      <w:r w:rsidR="00F832B5"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Lingua et vita</w:t>
      </w: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(ďalej</w:t>
      </w:r>
      <w:r w:rsidRPr="002964C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sk-SK"/>
        </w:rPr>
        <w:t> časopis</w:t>
      </w: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sú </w:t>
      </w:r>
      <w:r w:rsidR="009A4271"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zamerané na výskum jazyka, kultúry, komunikácie a literatúry v jazykových mutáciách, ktoré sa vyučujú na Fakulte aplikovaných jazykov Ekonomickej univerzity v Bratislave. </w:t>
      </w: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Redakčná rada časopisu je zodpovedná za rozhodovanie o tom, ktorý z predložených príspevkov bude publikovaný.</w:t>
      </w:r>
    </w:p>
    <w:p w14:paraId="4319C22C" w14:textId="77777777" w:rsidR="002964CB" w:rsidRDefault="00796C5E" w:rsidP="006F52F0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Redakčná rada časopisu</w:t>
      </w:r>
      <w:r w:rsidR="00F64C42"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riadi zásadami </w:t>
      </w: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Redakčnej rad</w:t>
      </w:r>
      <w:r w:rsidR="00A957C6"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časopisu</w:t>
      </w:r>
      <w:r w:rsidR="00F64C42"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časopisu, pričom musia byť dodržané platné právne predpisy, najmä požiadavky, ktoré sú platné v súvislosti s urážkou na cti, porušovaním autorských práv a plagiátorstvom.</w:t>
      </w:r>
    </w:p>
    <w:p w14:paraId="265A57FA" w14:textId="3E166A1B" w:rsidR="0044432A" w:rsidRDefault="00F64C42" w:rsidP="006F52F0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Všetky predložené príspevky sú hodnotené spôsobom double-blind peer-review (identita autorov a recenzentov je vzájomne skrytá), a to z pohľadu obsahu, bez ohľadu na rasu, pohlavie, sexuálnu orientáciu, náboženskú vieru, etnický pôvod, občianstvo alebo politické názory autorov. </w:t>
      </w:r>
    </w:p>
    <w:p w14:paraId="1DBCADE1" w14:textId="5AABB30D" w:rsidR="00F64C42" w:rsidRPr="002964CB" w:rsidRDefault="00F64C42" w:rsidP="006F52F0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Členovia </w:t>
      </w:r>
      <w:r w:rsidR="00A957C6"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Redakčnej rady časopisu časopisu</w:t>
      </w:r>
      <w:r w:rsidRPr="0029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nesmú zverejniť žiadne informácie o predloženom rukopise nikomu inému, ako zodpovednému autorovi, recenzentom a iným redakčným poradcom. Nepublikované materiály, ktoré sú obsahom rukopisov, nesmú byť použité vo vlastnom výskume editora bez výslovného písomného súhlasu autora.</w:t>
      </w:r>
    </w:p>
    <w:p w14:paraId="6A675333" w14:textId="24552DDA" w:rsidR="00F64C42" w:rsidRPr="002A467C" w:rsidRDefault="00F64C42" w:rsidP="006F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8EFA9CA" w14:textId="4F639E79" w:rsidR="00F64C42" w:rsidRPr="006C7AE8" w:rsidRDefault="006C7AE8" w:rsidP="006F52F0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6C7A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PUBLIKAČNÁ ETIKA</w:t>
      </w:r>
    </w:p>
    <w:p w14:paraId="51A85F7D" w14:textId="77777777" w:rsidR="006C7AE8" w:rsidRDefault="006C7AE8" w:rsidP="006F52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23603E5" w14:textId="0950B617" w:rsidR="00754E00" w:rsidRPr="00754E00" w:rsidRDefault="00F64C42" w:rsidP="006F52F0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754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Zásady</w:t>
      </w:r>
      <w:r w:rsidR="00754E00" w:rsidRPr="00754E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dodržiavania publikačnej etiky pre autorov príspevkov</w:t>
      </w:r>
    </w:p>
    <w:p w14:paraId="4FBA1D90" w14:textId="77777777" w:rsidR="00754E00" w:rsidRDefault="00754E00" w:rsidP="006F52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8703139" w14:textId="0101B89F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Autor predkladá originálny príspevok a súčasne nesmie predkladať tento príspevok do inej publikácie. Paralelné predkladanie toho istého rukopisu viac ako jednému časopisu alebo publikácii je neetické a neprijateľné.</w:t>
      </w:r>
    </w:p>
    <w:p w14:paraId="031D6267" w14:textId="0AD2E3EC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Predkladaný príspevok dodržiava citačné normy.</w:t>
      </w:r>
    </w:p>
    <w:p w14:paraId="1954C54A" w14:textId="3986FE53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príspevku nesmú byť prítomné akékoľvek formy plagiátorstva.</w:t>
      </w:r>
    </w:p>
    <w:p w14:paraId="64216061" w14:textId="0C58E044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Príspevok obsahuje dostatok podrobností na jeho ďalšie citovanie.</w:t>
      </w:r>
    </w:p>
    <w:p w14:paraId="6F7B586E" w14:textId="32627BD5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Výsledky výskumu sú prezentované priamo a bez nevhodnej manipulácie. Podvodné údaje a vedome uvádzanie nepresných informácií je neprijateľné.</w:t>
      </w:r>
    </w:p>
    <w:p w14:paraId="69FC6314" w14:textId="3B75D245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Predkladané výsledky výskumu bolí získané v rámci príslušných právnych predpisov.</w:t>
      </w:r>
    </w:p>
    <w:p w14:paraId="1271DE7E" w14:textId="0ADB35E9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Predkladaný príspevok obsahuje úplný zoznam použitých informačných zdrojov (použitá literatúra).</w:t>
      </w:r>
    </w:p>
    <w:p w14:paraId="357154A7" w14:textId="279215C0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Predkladaný príspevok obsahuje úplný zoznam autorov, ktorí prispeli k uvádzanému výskumu (príspevku). Všetci, ktorí významne prispeli ku koncepcii, realizácii alebo interpretácii predloženého príspevku sú uvedení ako spoluautori. Splnenie zabezpečuje zodpovedný autor. Dodatočné pridávanie autorov nie je akceptovateľné.</w:t>
      </w:r>
    </w:p>
    <w:p w14:paraId="57C94C14" w14:textId="11E956E9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23E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Autor(i) príspevku nesie(ú) plnú zodpovednosť za predložený príspevok(y).</w:t>
      </w:r>
    </w:p>
    <w:p w14:paraId="60788B0F" w14:textId="76022D65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Ak príspevok obsahuje popis látok, chemikálií, postupov alebo zariadení, ktoré môžu byť zdrojom nebezpečenstva, autori ich jednoznačne identifikujú.</w:t>
      </w:r>
    </w:p>
    <w:p w14:paraId="0B7B9897" w14:textId="4B50E60A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príspevku sú zverejnené všetky relevantné zdroje finančnej podpory.</w:t>
      </w:r>
    </w:p>
    <w:p w14:paraId="1F99A00A" w14:textId="15D0811E" w:rsidR="00F64C42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autor zistí významnú chybu alebo nepresnosť v predloženom a publikovanom príspevku, je jeho povinnosťou bezodkladne informovať </w:t>
      </w:r>
      <w:r w:rsidR="004570B0"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redakčnú radu</w:t>
      </w:r>
      <w:r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časopisu a spolupracovať s</w:t>
      </w:r>
      <w:r w:rsidR="004570B0"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ňou </w:t>
      </w:r>
      <w:r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stiahnutí diela alebo na zverejnení erráty.</w:t>
      </w:r>
    </w:p>
    <w:p w14:paraId="639D6889" w14:textId="77777777" w:rsidR="00F64C42" w:rsidRPr="006F52F0" w:rsidRDefault="00F64C42" w:rsidP="006F52F0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F5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Všetky podvodné alebo vedome nepresné skutočnosti uvádzané v príspevku predstavujú neetické správanie a sú neprijateľné.</w:t>
      </w:r>
    </w:p>
    <w:p w14:paraId="28C045DC" w14:textId="5A49ED77" w:rsidR="00F64C42" w:rsidRDefault="00F64C42" w:rsidP="006F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A4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4E5ECFAD" w14:textId="5850C60A" w:rsidR="00CC3512" w:rsidRDefault="00F64C42" w:rsidP="00CC3512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Zásady</w:t>
      </w:r>
      <w:r w:rsidR="006F52F0" w:rsidRPr="00CC35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dodržiavania publikačnej etiky pre oponentov</w:t>
      </w:r>
    </w:p>
    <w:p w14:paraId="2DCA54CF" w14:textId="77777777" w:rsidR="00CC3512" w:rsidRPr="00CC3512" w:rsidRDefault="00CC3512" w:rsidP="00CC351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0835524" w14:textId="3A2025A1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Oponent komunikuje s predsedom </w:t>
      </w:r>
      <w:r w:rsidR="000C5694"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redakčnej</w:t>
      </w: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rady a podieľa sa na redakčných rozhodnutiach.</w:t>
      </w:r>
    </w:p>
    <w:p w14:paraId="3966083E" w14:textId="2EEE1418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Oponent prostredníctvom redakčnej komunikácie napomáha autorovi zlepšiť predložený rukopis.</w:t>
      </w:r>
    </w:p>
    <w:p w14:paraId="1A56F4EA" w14:textId="477C9133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Každý oponent, ktorý sa cíti nedostatočne kvalifikovaný na posúdenie predloženého rukopisu, alebo vie, že nemá dostatok času na posúdenie rukopisu o tejto skutočnosti bezodkladne upovedomí predsedu technickej rady.</w:t>
      </w:r>
    </w:p>
    <w:p w14:paraId="14FE65F0" w14:textId="617A1865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Oponent má právo odmietnuť posúdiť príspevok v prípade zaujatosti či iného dôvodu.</w:t>
      </w:r>
    </w:p>
    <w:p w14:paraId="7E99731D" w14:textId="144B639B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 každým predloženým príspevkom sa zaobchádza ako s dôverným dokumentom. Obsah príspevkov nesmie byť oponentom zverejnený ani inak poskytnutý tretej strane.</w:t>
      </w:r>
    </w:p>
    <w:p w14:paraId="5FE211F3" w14:textId="5D728645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Informácie získané prostredníctvom hodnotiaceho precosu sú dôverné a nesmú sa využívať na osobné účely.</w:t>
      </w:r>
    </w:p>
    <w:p w14:paraId="7ED77F33" w14:textId="69E8E54E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Predložený príspevok je hodnotený objektívne, bez zaujatosti alebo zvýhodnenia príspevku akejkoľvek povahy.</w:t>
      </w:r>
    </w:p>
    <w:p w14:paraId="2C37C542" w14:textId="18D33ABF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Oponent vyjadruje svoj názor vždy len s príslušnými podpornými argumentami.</w:t>
      </w:r>
    </w:p>
    <w:p w14:paraId="72974705" w14:textId="2EB26299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Oponent posudzuje príspevok výlučne v rámci </w:t>
      </w:r>
      <w:r w:rsidR="00026E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svojej</w:t>
      </w: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odbornej oblasti.</w:t>
      </w:r>
    </w:p>
    <w:p w14:paraId="308C870C" w14:textId="175F31E9" w:rsidR="00F64C4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Oponent posudzuje príspevok s dostatočným časovým rámcom, na zabezpečenie komplexného posudku príspevku.</w:t>
      </w:r>
    </w:p>
    <w:p w14:paraId="1A25B77F" w14:textId="077A8955" w:rsidR="00F64C42" w:rsidRDefault="00026E4A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="00F64C42"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ponentský posudok je konštruktívny a nestranný, bez akýchkoľvek nepriateľských, urážlivých, nespravodlivých alebo zbytočne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nežiaducich</w:t>
      </w:r>
      <w:r w:rsidR="00F64C42"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komentárov.</w:t>
      </w:r>
    </w:p>
    <w:p w14:paraId="33FD3856" w14:textId="77777777" w:rsidR="00F64C42" w:rsidRPr="00CC3512" w:rsidRDefault="00F64C42" w:rsidP="00CC3512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C35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Oponent identifikuje relevantné publikované štúdie, ktoré autori neuviedli. Oponent upozorní redakciu na akúkoľvek podstatnú podobnosť alebo prekrývanie medzi inými príspevkami a inými publikovanými údajmi, o ktorých majú osobné znalosti.</w:t>
      </w:r>
    </w:p>
    <w:p w14:paraId="146713BC" w14:textId="6F629D72" w:rsidR="00F64C42" w:rsidRDefault="00F64C42" w:rsidP="006F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A4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7BD608FD" w14:textId="70194646" w:rsidR="00026E4A" w:rsidRDefault="00F64C42" w:rsidP="00026E4A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F845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Zásady</w:t>
      </w:r>
      <w:r w:rsidR="00026E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publikačnej etiky pre redakčnú radu</w:t>
      </w:r>
    </w:p>
    <w:p w14:paraId="14A9D05C" w14:textId="77777777" w:rsidR="00026E4A" w:rsidRPr="00F845B5" w:rsidRDefault="00026E4A" w:rsidP="006F52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580C2954" w14:textId="2A152993" w:rsidR="00F64C42" w:rsidRDefault="00F64C42" w:rsidP="00091203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Redakčná rada dohliada na plnenie povinností autorov a oponentov so záujmom zabezpečiť vydanie časopisu s dodržiavaním tohto dokumentu.</w:t>
      </w:r>
    </w:p>
    <w:p w14:paraId="659A695C" w14:textId="74534539" w:rsidR="00F64C42" w:rsidRDefault="009F6413" w:rsidP="00091203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Redakčná rada</w:t>
      </w:r>
      <w:r w:rsidR="00F64C42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má právo prijať alebo odmietnuť príspevky založené výlučne na ich dôležitosti, originality a prínosu pre zameranie časopisu.</w:t>
      </w:r>
    </w:p>
    <w:p w14:paraId="09723457" w14:textId="77777777" w:rsidR="00091203" w:rsidRDefault="009F6413" w:rsidP="00091203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Redakčná rada</w:t>
      </w:r>
      <w:r w:rsidR="00F64C42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koná bez zaujatosti alebo zvýhodňovania na základe pôvodu príspevku</w:t>
      </w:r>
      <w:r w:rsidR="004C50D6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64C42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posudzovaní všetkých príspevkov</w:t>
      </w:r>
      <w:r w:rsidR="00B23055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65B3122" w14:textId="35346543" w:rsidR="00F64C42" w:rsidRDefault="00F64C42" w:rsidP="00091203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C50D6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Redakčná rada</w:t>
      </w: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má právo posudzovať kvalitu príspevku na základe formy, nie na základe odbornosti príspevku.</w:t>
      </w:r>
      <w:r w:rsidR="004C50D6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7378A483" w14:textId="0E02C97A" w:rsidR="00F64C42" w:rsidRDefault="004C50D6" w:rsidP="00091203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Redakčná rada</w:t>
      </w:r>
      <w:r w:rsidR="00F64C42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má právo odmietnuť príspevok pri zistení nedodržania zásad Publikačnej etiky.</w:t>
      </w:r>
    </w:p>
    <w:p w14:paraId="764C3A82" w14:textId="434F13E3" w:rsidR="00F64C42" w:rsidRPr="00091203" w:rsidRDefault="004C50D6" w:rsidP="00091203">
      <w:pPr>
        <w:pStyle w:val="Odsekzoznamu"/>
        <w:numPr>
          <w:ilvl w:val="2"/>
          <w:numId w:val="4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Redakčná rada</w:t>
      </w:r>
      <w:r w:rsidR="00F64C42" w:rsidRPr="000912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zachováva anonymitu oponentov.</w:t>
      </w:r>
    </w:p>
    <w:p w14:paraId="656D966B" w14:textId="04E4C5F8" w:rsidR="00F64C42" w:rsidRDefault="00F64C42" w:rsidP="006F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78B7B28" w14:textId="09EB6D46" w:rsidR="003D26FD" w:rsidRPr="003D26FD" w:rsidRDefault="003D26FD" w:rsidP="003D26FD">
      <w:pPr>
        <w:pStyle w:val="Odsekzoznamu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3D26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ZÁVEREČNÉ USTANOVENIA</w:t>
      </w:r>
    </w:p>
    <w:p w14:paraId="3A13A524" w14:textId="3D357DD2" w:rsidR="003D26FD" w:rsidRDefault="003D26FD" w:rsidP="006F52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0C47D93" w14:textId="100A7A2F" w:rsidR="00281347" w:rsidRDefault="00281347" w:rsidP="00E4061D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dokument o etike a publikačnej politik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Pr="00E4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časopisu Lingua et vita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vychádza z Etického kódexu časopisu Lingua et vita</w:t>
      </w:r>
      <w:r w:rsidR="00AC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4828B86E" w14:textId="36186416" w:rsidR="003D26FD" w:rsidRDefault="00E4061D" w:rsidP="00E4061D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4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Tento dokument o etike a publikačnej politik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Pr="00E406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časopisu Lingua et vita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 záväzný pre všetkých interných</w:t>
      </w:r>
      <w:r w:rsidR="002813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prispievateľov a externých prispievateľov.</w:t>
      </w:r>
    </w:p>
    <w:p w14:paraId="5D9B893D" w14:textId="0485FE1F" w:rsidR="00281347" w:rsidRDefault="00AC3716" w:rsidP="00E4061D">
      <w:pPr>
        <w:pStyle w:val="Odsekzoznamu"/>
        <w:numPr>
          <w:ilvl w:val="1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Tento dokument o etike a publikačnej politike bol prerokovaný v redakčnej rade časopisu Lingua et vita dňa 30. </w:t>
      </w:r>
      <w:r w:rsidR="005F0A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septembra 2019 a je zverejnený na webovom portáli časopisu www.linguaetvita.sk.</w:t>
      </w:r>
    </w:p>
    <w:p w14:paraId="2372ACD3" w14:textId="015CF206" w:rsidR="0068422A" w:rsidRDefault="0068422A" w:rsidP="006842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5BD7BB6" w14:textId="7B0426D5" w:rsidR="0068422A" w:rsidRDefault="0068422A" w:rsidP="0068422A">
      <w:pPr>
        <w:tabs>
          <w:tab w:val="left" w:pos="3116"/>
        </w:tabs>
        <w:rPr>
          <w:lang w:eastAsia="sk-SK"/>
        </w:rPr>
      </w:pPr>
      <w:r>
        <w:rPr>
          <w:lang w:eastAsia="sk-SK"/>
        </w:rPr>
        <w:tab/>
      </w:r>
    </w:p>
    <w:p w14:paraId="6952A499" w14:textId="64B91224" w:rsidR="0068422A" w:rsidRDefault="0068422A" w:rsidP="0068422A">
      <w:pPr>
        <w:tabs>
          <w:tab w:val="left" w:pos="3116"/>
        </w:tabs>
        <w:rPr>
          <w:lang w:eastAsia="sk-SK"/>
        </w:rPr>
      </w:pPr>
      <w:r w:rsidRPr="00392253">
        <w:rPr>
          <w:noProof/>
        </w:rPr>
        <w:drawing>
          <wp:anchor distT="0" distB="0" distL="90170" distR="90170" simplePos="0" relativeHeight="251659264" behindDoc="1" locked="0" layoutInCell="0" allowOverlap="1" wp14:anchorId="1E09853B" wp14:editId="16C092E2">
            <wp:simplePos x="0" y="0"/>
            <wp:positionH relativeFrom="page">
              <wp:posOffset>2298690</wp:posOffset>
            </wp:positionH>
            <wp:positionV relativeFrom="paragraph">
              <wp:posOffset>149055</wp:posOffset>
            </wp:positionV>
            <wp:extent cx="2952115" cy="2952115"/>
            <wp:effectExtent l="0" t="0" r="0" b="0"/>
            <wp:wrapTight wrapText="bothSides">
              <wp:wrapPolygon edited="0">
                <wp:start x="9339" y="3345"/>
                <wp:lineTo x="5157" y="5436"/>
                <wp:lineTo x="4460" y="6969"/>
                <wp:lineTo x="3763" y="8084"/>
                <wp:lineTo x="3206" y="10314"/>
                <wp:lineTo x="3485" y="12545"/>
                <wp:lineTo x="4460" y="14775"/>
                <wp:lineTo x="6830" y="17144"/>
                <wp:lineTo x="8921" y="17841"/>
                <wp:lineTo x="9199" y="18120"/>
                <wp:lineTo x="12266" y="18120"/>
                <wp:lineTo x="12545" y="17841"/>
                <wp:lineTo x="14775" y="17005"/>
                <wp:lineTo x="17005" y="14775"/>
                <wp:lineTo x="17981" y="12545"/>
                <wp:lineTo x="18120" y="10314"/>
                <wp:lineTo x="17702" y="8084"/>
                <wp:lineTo x="16308" y="5436"/>
                <wp:lineTo x="12126" y="3345"/>
                <wp:lineTo x="9339" y="3345"/>
              </wp:wrapPolygon>
            </wp:wrapTight>
            <wp:docPr id="2" name="Obrázok 2" descr="EUBA-FA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BA-FAJ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55258" w14:textId="5B945621" w:rsidR="0068422A" w:rsidRPr="0068422A" w:rsidRDefault="0068422A" w:rsidP="0068422A">
      <w:pPr>
        <w:tabs>
          <w:tab w:val="left" w:pos="3116"/>
        </w:tabs>
        <w:rPr>
          <w:lang w:eastAsia="sk-SK"/>
        </w:rPr>
      </w:pPr>
      <w:bookmarkStart w:id="0" w:name="_GoBack"/>
      <w:bookmarkEnd w:id="0"/>
    </w:p>
    <w:sectPr w:rsidR="0068422A" w:rsidRPr="006842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9663" w14:textId="77777777" w:rsidR="008C1640" w:rsidRDefault="008C1640" w:rsidP="00F845B5">
      <w:pPr>
        <w:spacing w:after="0" w:line="240" w:lineRule="auto"/>
      </w:pPr>
      <w:r>
        <w:separator/>
      </w:r>
    </w:p>
  </w:endnote>
  <w:endnote w:type="continuationSeparator" w:id="0">
    <w:p w14:paraId="7F811D38" w14:textId="77777777" w:rsidR="008C1640" w:rsidRDefault="008C1640" w:rsidP="00F8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966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C8A56A" w14:textId="64AC5D84" w:rsidR="0068422A" w:rsidRPr="0068422A" w:rsidRDefault="0068422A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42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42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42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8422A">
          <w:rPr>
            <w:rFonts w:ascii="Times New Roman" w:hAnsi="Times New Roman" w:cs="Times New Roman"/>
            <w:sz w:val="24"/>
            <w:szCs w:val="24"/>
          </w:rPr>
          <w:t>2</w:t>
        </w:r>
        <w:r w:rsidRPr="006842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D7E8EF" w14:textId="77777777" w:rsidR="0068422A" w:rsidRDefault="006842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E3917" w14:textId="77777777" w:rsidR="008C1640" w:rsidRDefault="008C1640" w:rsidP="00F845B5">
      <w:pPr>
        <w:spacing w:after="0" w:line="240" w:lineRule="auto"/>
      </w:pPr>
      <w:r>
        <w:separator/>
      </w:r>
    </w:p>
  </w:footnote>
  <w:footnote w:type="continuationSeparator" w:id="0">
    <w:p w14:paraId="33A36862" w14:textId="77777777" w:rsidR="008C1640" w:rsidRDefault="008C1640" w:rsidP="00F8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4CA89" w14:textId="63B9001B" w:rsidR="00F845B5" w:rsidRPr="000B06B3" w:rsidRDefault="00F845B5" w:rsidP="000B06B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B06B3">
      <w:rPr>
        <w:rFonts w:ascii="Times New Roman" w:hAnsi="Times New Roman" w:cs="Times New Roman"/>
        <w:sz w:val="24"/>
        <w:szCs w:val="24"/>
      </w:rPr>
      <w:t>Ekonomická</w:t>
    </w:r>
    <w:r w:rsidR="000B06B3" w:rsidRPr="000B06B3">
      <w:rPr>
        <w:rFonts w:ascii="Times New Roman" w:hAnsi="Times New Roman" w:cs="Times New Roman"/>
        <w:sz w:val="24"/>
        <w:szCs w:val="24"/>
      </w:rPr>
      <w:t xml:space="preserve"> univerzita v Bratislave</w:t>
    </w:r>
  </w:p>
  <w:p w14:paraId="1A0749D5" w14:textId="1D7DF018" w:rsidR="000B06B3" w:rsidRPr="000B06B3" w:rsidRDefault="000B06B3" w:rsidP="000B06B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B06B3">
      <w:rPr>
        <w:rFonts w:ascii="Times New Roman" w:hAnsi="Times New Roman" w:cs="Times New Roman"/>
        <w:sz w:val="24"/>
        <w:szCs w:val="24"/>
      </w:rPr>
      <w:t>Fakulta aplikovaných jazykov</w:t>
    </w:r>
  </w:p>
  <w:p w14:paraId="03708BA2" w14:textId="48494987" w:rsidR="000B06B3" w:rsidRDefault="000B06B3" w:rsidP="000B06B3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0B06B3">
      <w:rPr>
        <w:rFonts w:ascii="Times New Roman" w:hAnsi="Times New Roman" w:cs="Times New Roman"/>
        <w:sz w:val="24"/>
        <w:szCs w:val="24"/>
      </w:rPr>
      <w:t>Dolnozemská cesta 1, 852 35 Bratislava</w:t>
    </w:r>
  </w:p>
  <w:p w14:paraId="3E96A1B6" w14:textId="33C6A739" w:rsidR="000B06B3" w:rsidRDefault="000B06B3" w:rsidP="000B06B3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  <w:p w14:paraId="256D5AF4" w14:textId="460EA095" w:rsidR="00E75909" w:rsidRPr="00E75909" w:rsidRDefault="00E75909" w:rsidP="00E75909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E75909">
      <w:rPr>
        <w:rFonts w:ascii="Times New Roman" w:hAnsi="Times New Roman" w:cs="Times New Roman"/>
        <w:b/>
        <w:bCs/>
        <w:sz w:val="24"/>
        <w:szCs w:val="24"/>
      </w:rPr>
      <w:t>ETIKA A PUBLIKAČNÁ POLITIKA ČASOPISU LINGUA ET VITA</w:t>
    </w:r>
  </w:p>
  <w:p w14:paraId="3A334CD8" w14:textId="77777777" w:rsidR="00E75909" w:rsidRPr="000B06B3" w:rsidRDefault="00E75909" w:rsidP="00E75909">
    <w:pPr>
      <w:pStyle w:val="Hlavik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415"/>
    <w:multiLevelType w:val="multilevel"/>
    <w:tmpl w:val="50D0B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670117"/>
    <w:multiLevelType w:val="multilevel"/>
    <w:tmpl w:val="1164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F0CF4"/>
    <w:multiLevelType w:val="multilevel"/>
    <w:tmpl w:val="439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E5EC9"/>
    <w:multiLevelType w:val="multilevel"/>
    <w:tmpl w:val="0FCA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11"/>
    <w:rsid w:val="00026E4A"/>
    <w:rsid w:val="00067CDD"/>
    <w:rsid w:val="00091203"/>
    <w:rsid w:val="000B06B3"/>
    <w:rsid w:val="000C5694"/>
    <w:rsid w:val="00165275"/>
    <w:rsid w:val="001E48F8"/>
    <w:rsid w:val="0023686B"/>
    <w:rsid w:val="00281347"/>
    <w:rsid w:val="002964CB"/>
    <w:rsid w:val="002A467C"/>
    <w:rsid w:val="00316596"/>
    <w:rsid w:val="003D26FD"/>
    <w:rsid w:val="0044432A"/>
    <w:rsid w:val="004570B0"/>
    <w:rsid w:val="004C50D6"/>
    <w:rsid w:val="005A258E"/>
    <w:rsid w:val="005F0A49"/>
    <w:rsid w:val="006236E9"/>
    <w:rsid w:val="0068422A"/>
    <w:rsid w:val="006C7AE8"/>
    <w:rsid w:val="006F52F0"/>
    <w:rsid w:val="00754E00"/>
    <w:rsid w:val="00796C5E"/>
    <w:rsid w:val="008B2398"/>
    <w:rsid w:val="008B7E92"/>
    <w:rsid w:val="008C1640"/>
    <w:rsid w:val="00972A5E"/>
    <w:rsid w:val="009A4271"/>
    <w:rsid w:val="009F6413"/>
    <w:rsid w:val="00A957C6"/>
    <w:rsid w:val="00AC3716"/>
    <w:rsid w:val="00AD5D36"/>
    <w:rsid w:val="00B23055"/>
    <w:rsid w:val="00CC3512"/>
    <w:rsid w:val="00CD0911"/>
    <w:rsid w:val="00D61EF5"/>
    <w:rsid w:val="00E23E1F"/>
    <w:rsid w:val="00E4061D"/>
    <w:rsid w:val="00E63188"/>
    <w:rsid w:val="00E75909"/>
    <w:rsid w:val="00F64C42"/>
    <w:rsid w:val="00F832B5"/>
    <w:rsid w:val="00F8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0FD6"/>
  <w15:chartTrackingRefBased/>
  <w15:docId w15:val="{0221EA8E-6FE3-4122-B1E0-A5BAB18D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F64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64C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F64C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64C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6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64C4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64C4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F64C42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F8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45B5"/>
  </w:style>
  <w:style w:type="paragraph" w:styleId="Pta">
    <w:name w:val="footer"/>
    <w:basedOn w:val="Normlny"/>
    <w:link w:val="PtaChar"/>
    <w:uiPriority w:val="99"/>
    <w:unhideWhenUsed/>
    <w:rsid w:val="00F84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45B5"/>
  </w:style>
  <w:style w:type="paragraph" w:styleId="Odsekzoznamu">
    <w:name w:val="List Paragraph"/>
    <w:basedOn w:val="Normlny"/>
    <w:uiPriority w:val="34"/>
    <w:qFormat/>
    <w:rsid w:val="00E75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8</cp:revision>
  <dcterms:created xsi:type="dcterms:W3CDTF">2023-01-28T17:32:00Z</dcterms:created>
  <dcterms:modified xsi:type="dcterms:W3CDTF">2023-02-06T19:14:00Z</dcterms:modified>
</cp:coreProperties>
</file>